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4037"/>
        <w:gridCol w:w="5205"/>
      </w:tblGrid>
      <w:tr w:rsidR="00957447" w:rsidRPr="00957447" w:rsidTr="00171606">
        <w:trPr>
          <w:trHeight w:val="1463"/>
          <w:jc w:val="center"/>
        </w:trPr>
        <w:tc>
          <w:tcPr>
            <w:tcW w:w="4130" w:type="dxa"/>
          </w:tcPr>
          <w:p w:rsidR="00957447" w:rsidRPr="00957447" w:rsidRDefault="00957447" w:rsidP="00957447">
            <w:pPr>
              <w:keepNext/>
              <w:spacing w:after="0" w:line="288" w:lineRule="auto"/>
              <w:ind w:right="29"/>
              <w:jc w:val="center"/>
              <w:outlineLvl w:val="1"/>
              <w:rPr>
                <w:rFonts w:ascii="Times New Roman" w:eastAsia="Times New Roman" w:hAnsi="Times New Roman" w:cs="Times New Roman"/>
                <w:bCs/>
                <w:sz w:val="26"/>
                <w:szCs w:val="28"/>
                <w:lang w:val="en-US"/>
              </w:rPr>
            </w:pPr>
            <w:r w:rsidRPr="00957447">
              <w:rPr>
                <w:rFonts w:ascii="Times New Roman" w:eastAsia="Times New Roman" w:hAnsi="Times New Roman" w:cs="Times New Roman"/>
                <w:bCs/>
                <w:sz w:val="26"/>
                <w:szCs w:val="28"/>
                <w:lang w:val="en-US"/>
              </w:rPr>
              <w:t>UBND QUẬN HÀ ĐÔNG</w:t>
            </w:r>
          </w:p>
          <w:p w:rsidR="00957447" w:rsidRPr="00957447" w:rsidRDefault="00957447" w:rsidP="00957447">
            <w:pPr>
              <w:keepNext/>
              <w:spacing w:after="0" w:line="288" w:lineRule="auto"/>
              <w:ind w:right="29"/>
              <w:jc w:val="center"/>
              <w:outlineLvl w:val="1"/>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eastAsia="vi-VN"/>
              </w:rPr>
              <mc:AlternateContent>
                <mc:Choice Requires="wps">
                  <w:drawing>
                    <wp:anchor distT="0" distB="0" distL="114300" distR="114300" simplePos="0" relativeHeight="251659264" behindDoc="0" locked="0" layoutInCell="1" allowOverlap="1">
                      <wp:simplePos x="0" y="0"/>
                      <wp:positionH relativeFrom="column">
                        <wp:posOffset>734060</wp:posOffset>
                      </wp:positionH>
                      <wp:positionV relativeFrom="paragraph">
                        <wp:posOffset>222885</wp:posOffset>
                      </wp:positionV>
                      <wp:extent cx="967740" cy="0"/>
                      <wp:effectExtent l="13335" t="8890"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B935AE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7.55pt" to="1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hDHAIAADU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"/>
                  </w:pict>
                </mc:Fallback>
              </mc:AlternateContent>
            </w:r>
            <w:r w:rsidRPr="00957447">
              <w:rPr>
                <w:rFonts w:ascii="Times New Roman" w:eastAsia="Times New Roman" w:hAnsi="Times New Roman" w:cs="Times New Roman"/>
                <w:b/>
                <w:bCs/>
                <w:sz w:val="26"/>
                <w:szCs w:val="28"/>
                <w:lang w:val="en-US"/>
              </w:rPr>
              <w:t>TR</w:t>
            </w:r>
            <w:r w:rsidRPr="00957447">
              <w:rPr>
                <w:rFonts w:ascii="Times New Roman" w:eastAsia="Times New Roman" w:hAnsi="Times New Roman" w:cs="Times New Roman"/>
                <w:b/>
                <w:bCs/>
                <w:sz w:val="26"/>
                <w:szCs w:val="28"/>
              </w:rPr>
              <w:t xml:space="preserve">ƯỜNG </w:t>
            </w:r>
            <w:r w:rsidRPr="00957447">
              <w:rPr>
                <w:rFonts w:ascii="Times New Roman" w:eastAsia="Times New Roman" w:hAnsi="Times New Roman" w:cs="Times New Roman"/>
                <w:b/>
                <w:bCs/>
                <w:sz w:val="26"/>
                <w:szCs w:val="28"/>
                <w:lang w:val="en-US"/>
              </w:rPr>
              <w:t>THCS PHÚ LÃM</w:t>
            </w:r>
          </w:p>
          <w:p w:rsidR="00957447" w:rsidRPr="00957447" w:rsidRDefault="00957447" w:rsidP="00957447">
            <w:pPr>
              <w:keepNext/>
              <w:tabs>
                <w:tab w:val="center" w:pos="1942"/>
                <w:tab w:val="left" w:pos="3195"/>
              </w:tabs>
              <w:spacing w:after="0" w:line="288" w:lineRule="auto"/>
              <w:ind w:right="29"/>
              <w:outlineLvl w:val="1"/>
              <w:rPr>
                <w:rFonts w:ascii="Times New Roman" w:eastAsia="Times New Roman" w:hAnsi="Times New Roman" w:cs="Times New Roman"/>
                <w:b/>
                <w:bCs/>
                <w:sz w:val="28"/>
                <w:szCs w:val="28"/>
                <w:lang w:val="en-US"/>
              </w:rPr>
            </w:pPr>
            <w:r w:rsidRPr="00957447">
              <w:rPr>
                <w:rFonts w:ascii="Times New Roman" w:eastAsia="Times New Roman" w:hAnsi="Times New Roman" w:cs="Times New Roman"/>
                <w:b/>
                <w:bCs/>
                <w:sz w:val="28"/>
                <w:szCs w:val="28"/>
                <w:lang w:val="en-US"/>
              </w:rPr>
              <w:tab/>
            </w:r>
            <w:r w:rsidRPr="00957447">
              <w:rPr>
                <w:rFonts w:ascii="Times New Roman" w:eastAsia="Times New Roman" w:hAnsi="Times New Roman" w:cs="Times New Roman"/>
                <w:b/>
                <w:bCs/>
                <w:sz w:val="28"/>
                <w:szCs w:val="28"/>
                <w:lang w:val="en-US"/>
              </w:rPr>
              <w:tab/>
            </w:r>
          </w:p>
          <w:p w:rsidR="00957447" w:rsidRPr="00957447" w:rsidRDefault="00957447" w:rsidP="00957447">
            <w:pPr>
              <w:spacing w:after="0" w:line="288" w:lineRule="auto"/>
              <w:jc w:val="center"/>
              <w:rPr>
                <w:rFonts w:ascii="Times New Roman" w:eastAsia="Times New Roman" w:hAnsi="Times New Roman" w:cs="Times New Roman"/>
                <w:b/>
                <w:sz w:val="28"/>
                <w:szCs w:val="28"/>
                <w:lang w:val="en-US"/>
              </w:rPr>
            </w:pPr>
            <w:r w:rsidRPr="00957447">
              <w:rPr>
                <w:rFonts w:ascii="Times New Roman" w:eastAsia="Times New Roman" w:hAnsi="Times New Roman" w:cs="Times New Roman"/>
                <w:sz w:val="28"/>
                <w:szCs w:val="28"/>
                <w:lang w:val="en-US"/>
              </w:rPr>
              <w:t xml:space="preserve">Số </w:t>
            </w:r>
            <w:r w:rsidRPr="00957447">
              <w:rPr>
                <w:rFonts w:ascii="Times New Roman" w:eastAsia="Times New Roman" w:hAnsi="Times New Roman" w:cs="Times New Roman"/>
                <w:sz w:val="28"/>
                <w:szCs w:val="28"/>
                <w:lang w:val="en-US"/>
              </w:rPr>
              <w:tab/>
              <w:t xml:space="preserve"> </w:t>
            </w:r>
            <w:r>
              <w:rPr>
                <w:rFonts w:ascii="Times New Roman" w:eastAsia="Times New Roman" w:hAnsi="Times New Roman" w:cs="Times New Roman"/>
                <w:sz w:val="28"/>
                <w:szCs w:val="28"/>
                <w:lang w:val="en-US"/>
              </w:rPr>
              <w:t>/KH</w:t>
            </w:r>
            <w:r w:rsidRPr="00957447">
              <w:rPr>
                <w:rFonts w:ascii="Times New Roman" w:eastAsia="Times New Roman" w:hAnsi="Times New Roman" w:cs="Times New Roman"/>
                <w:sz w:val="28"/>
                <w:szCs w:val="28"/>
                <w:lang w:val="en-US"/>
              </w:rPr>
              <w:t>-THCS PL</w:t>
            </w:r>
          </w:p>
        </w:tc>
        <w:tc>
          <w:tcPr>
            <w:tcW w:w="5418" w:type="dxa"/>
          </w:tcPr>
          <w:p w:rsidR="00957447" w:rsidRPr="00957447" w:rsidRDefault="00957447" w:rsidP="00957447">
            <w:pPr>
              <w:spacing w:after="0" w:line="288" w:lineRule="auto"/>
              <w:ind w:right="-154" w:hanging="173"/>
              <w:jc w:val="center"/>
              <w:rPr>
                <w:rFonts w:ascii="Times New Roman" w:eastAsia="Times New Roman" w:hAnsi="Times New Roman" w:cs="Times New Roman"/>
                <w:b/>
                <w:sz w:val="28"/>
                <w:szCs w:val="28"/>
                <w:lang w:val="en-US"/>
              </w:rPr>
            </w:pPr>
            <w:r w:rsidRPr="00957447">
              <w:rPr>
                <w:rFonts w:ascii="Times New Roman" w:eastAsia="Times New Roman" w:hAnsi="Times New Roman" w:cs="Times New Roman"/>
                <w:b/>
                <w:sz w:val="26"/>
                <w:szCs w:val="28"/>
                <w:lang w:val="en-US"/>
              </w:rPr>
              <w:t>CỘNG HÒA XÃ HỘI CHỦ NGHĨA VIỆT NAM</w:t>
            </w:r>
          </w:p>
          <w:p w:rsidR="00957447" w:rsidRPr="00957447" w:rsidRDefault="00957447" w:rsidP="00957447">
            <w:pPr>
              <w:keepNext/>
              <w:tabs>
                <w:tab w:val="left" w:pos="1485"/>
              </w:tabs>
              <w:spacing w:after="0" w:line="288" w:lineRule="auto"/>
              <w:ind w:right="29"/>
              <w:jc w:val="center"/>
              <w:outlineLvl w:val="1"/>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eastAsia="vi-VN"/>
              </w:rPr>
              <mc:AlternateContent>
                <mc:Choice Requires="wps">
                  <w:drawing>
                    <wp:anchor distT="0" distB="0" distL="114300" distR="114300" simplePos="0" relativeHeight="251660288" behindDoc="0" locked="0" layoutInCell="1" allowOverlap="1">
                      <wp:simplePos x="0" y="0"/>
                      <wp:positionH relativeFrom="column">
                        <wp:posOffset>517525</wp:posOffset>
                      </wp:positionH>
                      <wp:positionV relativeFrom="paragraph">
                        <wp:posOffset>241935</wp:posOffset>
                      </wp:positionV>
                      <wp:extent cx="2333625" cy="0"/>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64BD92A" id="_x0000_t32" coordsize="21600,21600" o:spt="32" o:oned="t" path="m,l21600,21600e" filled="f">
                      <v:path arrowok="t" fillok="f" o:connecttype="none"/>
                      <o:lock v:ext="edit" shapetype="t"/>
                    </v:shapetype>
                    <v:shape id="Straight Arrow Connector 1" o:spid="_x0000_s1026" type="#_x0000_t32" style="position:absolute;margin-left:40.75pt;margin-top:19.05pt;width:1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"/>
                  </w:pict>
                </mc:Fallback>
              </mc:AlternateContent>
            </w:r>
            <w:r w:rsidRPr="00957447">
              <w:rPr>
                <w:rFonts w:ascii="Times New Roman" w:eastAsia="Times New Roman" w:hAnsi="Times New Roman" w:cs="Times New Roman"/>
                <w:b/>
                <w:bCs/>
                <w:sz w:val="28"/>
                <w:szCs w:val="28"/>
                <w:lang w:val="en-US"/>
              </w:rPr>
              <w:t xml:space="preserve"> Độc lập - Tự do - Hạnh phúc</w:t>
            </w:r>
          </w:p>
          <w:p w:rsidR="00957447" w:rsidRPr="00957447" w:rsidRDefault="009C395E" w:rsidP="00957447">
            <w:pPr>
              <w:spacing w:before="240" w:after="0" w:line="288" w:lineRule="auto"/>
              <w:ind w:left="3601" w:hanging="3527"/>
              <w:jc w:val="center"/>
              <w:rPr>
                <w:rFonts w:ascii="Times New Roman" w:eastAsia="Times New Roman" w:hAnsi="Times New Roman" w:cs="Times New Roman"/>
                <w:b/>
                <w:sz w:val="28"/>
                <w:szCs w:val="28"/>
                <w:lang w:val="en-US"/>
              </w:rPr>
            </w:pPr>
            <w:r>
              <w:rPr>
                <w:rFonts w:ascii="Times New Roman" w:eastAsia="Times New Roman" w:hAnsi="Times New Roman" w:cs="Times New Roman"/>
                <w:i/>
                <w:sz w:val="28"/>
                <w:szCs w:val="28"/>
                <w:lang w:val="en-US"/>
              </w:rPr>
              <w:t>Hà Đông, ngày 5</w:t>
            </w:r>
            <w:r w:rsidR="00957447" w:rsidRPr="00957447">
              <w:rPr>
                <w:rFonts w:ascii="Times New Roman" w:eastAsia="Times New Roman" w:hAnsi="Times New Roman" w:cs="Times New Roman"/>
                <w:i/>
                <w:sz w:val="28"/>
                <w:szCs w:val="28"/>
                <w:lang w:val="en-US"/>
              </w:rPr>
              <w:t xml:space="preserve"> tháng </w:t>
            </w:r>
            <w:r>
              <w:rPr>
                <w:rFonts w:ascii="Times New Roman" w:eastAsia="Times New Roman" w:hAnsi="Times New Roman" w:cs="Times New Roman"/>
                <w:i/>
                <w:sz w:val="28"/>
                <w:szCs w:val="28"/>
                <w:lang w:val="en-US"/>
              </w:rPr>
              <w:t>8 năm 2020</w:t>
            </w:r>
          </w:p>
        </w:tc>
      </w:tr>
    </w:tbl>
    <w:p w:rsidR="00957447"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p>
    <w:p w:rsidR="00957447" w:rsidRPr="00957447"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r w:rsidRPr="00957447">
        <w:rPr>
          <w:rFonts w:asciiTheme="majorHAnsi" w:eastAsia="Times New Roman" w:hAnsiTheme="majorHAnsi" w:cstheme="majorHAnsi"/>
          <w:b/>
          <w:color w:val="333333"/>
          <w:kern w:val="36"/>
          <w:sz w:val="40"/>
          <w:szCs w:val="40"/>
          <w:lang w:val="en-US" w:eastAsia="vi-VN"/>
        </w:rPr>
        <w:t>KẾ HOẠCH</w:t>
      </w:r>
    </w:p>
    <w:p w:rsidR="00957447" w:rsidRPr="001E06F6"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r w:rsidRPr="00957447">
        <w:rPr>
          <w:rFonts w:asciiTheme="majorHAnsi" w:eastAsia="Times New Roman" w:hAnsiTheme="majorHAnsi" w:cstheme="majorHAnsi"/>
          <w:b/>
          <w:color w:val="333333"/>
          <w:kern w:val="36"/>
          <w:sz w:val="40"/>
          <w:szCs w:val="40"/>
          <w:lang w:eastAsia="vi-VN"/>
        </w:rPr>
        <w:t xml:space="preserve"> </w:t>
      </w:r>
      <w:r w:rsidRPr="00957447">
        <w:rPr>
          <w:rFonts w:asciiTheme="majorHAnsi" w:eastAsia="Times New Roman" w:hAnsiTheme="majorHAnsi" w:cstheme="majorHAnsi"/>
          <w:b/>
          <w:color w:val="333333"/>
          <w:kern w:val="36"/>
          <w:sz w:val="40"/>
          <w:szCs w:val="40"/>
          <w:lang w:val="en-US" w:eastAsia="vi-VN"/>
        </w:rPr>
        <w:t>T</w:t>
      </w:r>
      <w:r w:rsidRPr="00957447">
        <w:rPr>
          <w:rFonts w:asciiTheme="majorHAnsi" w:eastAsia="Times New Roman" w:hAnsiTheme="majorHAnsi" w:cstheme="majorHAnsi"/>
          <w:b/>
          <w:color w:val="333333"/>
          <w:kern w:val="36"/>
          <w:sz w:val="40"/>
          <w:szCs w:val="40"/>
          <w:lang w:eastAsia="vi-VN"/>
        </w:rPr>
        <w:t>hực hiện Quy chế Công kh</w:t>
      </w:r>
      <w:r w:rsidR="00531AF7">
        <w:rPr>
          <w:rFonts w:asciiTheme="majorHAnsi" w:eastAsia="Times New Roman" w:hAnsiTheme="majorHAnsi" w:cstheme="majorHAnsi"/>
          <w:b/>
          <w:color w:val="333333"/>
          <w:kern w:val="36"/>
          <w:sz w:val="40"/>
          <w:szCs w:val="40"/>
          <w:lang w:eastAsia="vi-VN"/>
        </w:rPr>
        <w:t>ai trong trường học năm học 20</w:t>
      </w:r>
      <w:r w:rsidR="00531AF7">
        <w:rPr>
          <w:rFonts w:asciiTheme="majorHAnsi" w:eastAsia="Times New Roman" w:hAnsiTheme="majorHAnsi" w:cstheme="majorHAnsi"/>
          <w:b/>
          <w:color w:val="333333"/>
          <w:kern w:val="36"/>
          <w:sz w:val="40"/>
          <w:szCs w:val="40"/>
          <w:lang w:val="en-US" w:eastAsia="vi-VN"/>
        </w:rPr>
        <w:t>20</w:t>
      </w:r>
      <w:r w:rsidR="001E06F6">
        <w:rPr>
          <w:rFonts w:asciiTheme="majorHAnsi" w:eastAsia="Times New Roman" w:hAnsiTheme="majorHAnsi" w:cstheme="majorHAnsi"/>
          <w:b/>
          <w:color w:val="333333"/>
          <w:kern w:val="36"/>
          <w:sz w:val="40"/>
          <w:szCs w:val="40"/>
          <w:lang w:eastAsia="vi-VN"/>
        </w:rPr>
        <w:t xml:space="preserve"> -</w:t>
      </w:r>
      <w:r w:rsidR="001E06F6">
        <w:rPr>
          <w:rFonts w:asciiTheme="majorHAnsi" w:eastAsia="Times New Roman" w:hAnsiTheme="majorHAnsi" w:cstheme="majorHAnsi"/>
          <w:b/>
          <w:color w:val="333333"/>
          <w:kern w:val="36"/>
          <w:sz w:val="40"/>
          <w:szCs w:val="40"/>
          <w:lang w:val="en-US" w:eastAsia="vi-VN"/>
        </w:rPr>
        <w:t xml:space="preserve"> </w:t>
      </w:r>
      <w:r w:rsidR="001E06F6">
        <w:rPr>
          <w:rFonts w:asciiTheme="majorHAnsi" w:eastAsia="Times New Roman" w:hAnsiTheme="majorHAnsi" w:cstheme="majorHAnsi"/>
          <w:b/>
          <w:color w:val="333333"/>
          <w:kern w:val="36"/>
          <w:sz w:val="40"/>
          <w:szCs w:val="40"/>
          <w:lang w:eastAsia="vi-VN"/>
        </w:rPr>
        <w:t>20</w:t>
      </w:r>
      <w:r w:rsidR="00531AF7">
        <w:rPr>
          <w:rFonts w:asciiTheme="majorHAnsi" w:eastAsia="Times New Roman" w:hAnsiTheme="majorHAnsi" w:cstheme="majorHAnsi"/>
          <w:b/>
          <w:color w:val="333333"/>
          <w:kern w:val="36"/>
          <w:sz w:val="40"/>
          <w:szCs w:val="40"/>
          <w:lang w:val="en-US" w:eastAsia="vi-VN"/>
        </w:rPr>
        <w:t>21</w:t>
      </w:r>
    </w:p>
    <w:p w:rsidR="001B5D3D" w:rsidRDefault="001B5D3D" w:rsidP="00957447">
      <w:pPr>
        <w:shd w:val="clear" w:color="auto" w:fill="FFFFFF"/>
        <w:spacing w:before="140" w:after="140" w:line="240" w:lineRule="auto"/>
        <w:ind w:firstLine="720"/>
        <w:jc w:val="both"/>
        <w:rPr>
          <w:rFonts w:ascii="Times New Roman" w:eastAsia="Times New Roman" w:hAnsi="Times New Roman" w:cs="Times New Roman"/>
          <w:color w:val="000000"/>
          <w:sz w:val="28"/>
          <w:szCs w:val="28"/>
          <w:shd w:val="clear" w:color="auto" w:fill="FFFFFF"/>
          <w:lang w:val="en-US" w:eastAsia="vi-VN"/>
        </w:rPr>
      </w:pP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777777"/>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Thông tư số 36/2017/TT-BGDĐT, ngày 28/12/2017 của Bộ Giáo dục và Đào tạo về ban hành Quy chế thực hiện công khai đối với các cơ sở giáo dục;</w:t>
      </w: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Điều lệ Trường trung học cơ sở, trường phổ thông và trường phổ thông có nhiều cấp học Ban hành kèm theo Thông tư số 12/2011/TT-BGDĐT, ngày 28/3/2011 của Bộ trưởng Bộ Giáo dục và Đào tạo;</w:t>
      </w: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Thông tư số 36/2017/TT-BGDĐT, ngày 28/12/2017 của Bộ Giáo dục và Đào tạo về ban hành Quy chế thực hiện công khai đối với các cơ sở giáo dục;</w:t>
      </w: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Trường THCS </w:t>
      </w:r>
      <w:r>
        <w:rPr>
          <w:rFonts w:ascii="Times New Roman" w:eastAsia="Times New Roman" w:hAnsi="Times New Roman" w:cs="Times New Roman"/>
          <w:color w:val="000000"/>
          <w:sz w:val="28"/>
          <w:szCs w:val="28"/>
          <w:shd w:val="clear" w:color="auto" w:fill="FFFFFF"/>
          <w:lang w:eastAsia="vi-VN"/>
        </w:rPr>
        <w:t>Phú Lãm</w:t>
      </w:r>
      <w:r>
        <w:rPr>
          <w:rFonts w:ascii="Times New Roman" w:eastAsia="Times New Roman" w:hAnsi="Times New Roman" w:cs="Times New Roman"/>
          <w:color w:val="000000"/>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xây dựng Kế hoạch thực hiện công kh</w:t>
      </w:r>
      <w:r w:rsidR="001E06F6">
        <w:rPr>
          <w:rFonts w:ascii="Times New Roman" w:eastAsia="Times New Roman" w:hAnsi="Times New Roman" w:cs="Times New Roman"/>
          <w:color w:val="000000"/>
          <w:sz w:val="28"/>
          <w:szCs w:val="28"/>
          <w:shd w:val="clear" w:color="auto" w:fill="FFFFFF"/>
          <w:lang w:eastAsia="vi-VN"/>
        </w:rPr>
        <w:t>ai trong nhà trường năm học 201</w:t>
      </w:r>
      <w:r w:rsidR="001E06F6">
        <w:rPr>
          <w:rFonts w:ascii="Times New Roman" w:eastAsia="Times New Roman" w:hAnsi="Times New Roman" w:cs="Times New Roman"/>
          <w:color w:val="000000"/>
          <w:sz w:val="28"/>
          <w:szCs w:val="28"/>
          <w:shd w:val="clear" w:color="auto" w:fill="FFFFFF"/>
          <w:lang w:val="en-US" w:eastAsia="vi-VN"/>
        </w:rPr>
        <w:t>9</w:t>
      </w:r>
      <w:r w:rsidR="001E06F6">
        <w:rPr>
          <w:rFonts w:ascii="Times New Roman" w:eastAsia="Times New Roman" w:hAnsi="Times New Roman" w:cs="Times New Roman"/>
          <w:color w:val="000000"/>
          <w:sz w:val="28"/>
          <w:szCs w:val="28"/>
          <w:shd w:val="clear" w:color="auto" w:fill="FFFFFF"/>
          <w:lang w:eastAsia="vi-VN"/>
        </w:rPr>
        <w:t xml:space="preserve"> - 20</w:t>
      </w:r>
      <w:r w:rsidR="001E06F6">
        <w:rPr>
          <w:rFonts w:ascii="Times New Roman" w:eastAsia="Times New Roman" w:hAnsi="Times New Roman" w:cs="Times New Roman"/>
          <w:color w:val="000000"/>
          <w:sz w:val="28"/>
          <w:szCs w:val="28"/>
          <w:shd w:val="clear" w:color="auto" w:fill="FFFFFF"/>
          <w:lang w:val="en-US" w:eastAsia="vi-VN"/>
        </w:rPr>
        <w:t>20</w:t>
      </w:r>
      <w:r w:rsidRPr="00957447">
        <w:rPr>
          <w:rFonts w:ascii="Times New Roman" w:eastAsia="Times New Roman" w:hAnsi="Times New Roman" w:cs="Times New Roman"/>
          <w:color w:val="000000"/>
          <w:sz w:val="28"/>
          <w:szCs w:val="28"/>
          <w:shd w:val="clear" w:color="auto" w:fill="FFFFFF"/>
          <w:lang w:eastAsia="vi-VN"/>
        </w:rPr>
        <w:t xml:space="preserve"> như sau:</w:t>
      </w:r>
    </w:p>
    <w:p w:rsidR="00957447" w:rsidRPr="00957447" w:rsidRDefault="00957447" w:rsidP="00957447">
      <w:pPr>
        <w:shd w:val="clear" w:color="auto" w:fill="FFFFFF"/>
        <w:spacing w:before="140" w:after="14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 Mục tiêu thực hiện công khai</w:t>
      </w: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Nhằm nâng cao tính minh bạch, phát huy tính dân chủ, tăng cường tính tự chủ và tự chịu trách nhiệm của nhà trường trong quản lý nguồn lực và nâng cao hiệu quả giáo dục.</w:t>
      </w: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Quản lý tốt việc thu, chi cũng như việc sử dụng nguồn ngân sách nhà nước cấp, các nguồn đóng góp tự nguyện từ phụ huynh học sinh đảm bảo khách quan, chống các biểu hiện tiêu cực trong đơn vị, từ đó xây dựng một tập thể dân chủ, đoàn kết.</w:t>
      </w: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Thúc đẩy cán bộ giáo viên nhà trường phấn đấu vươn lên trong công tác, hoàn thành tốt nhiệm vụ được giao trong năm học.</w:t>
      </w:r>
    </w:p>
    <w:p w:rsidR="00957447" w:rsidRPr="00957447" w:rsidRDefault="00957447" w:rsidP="00957447">
      <w:pPr>
        <w:shd w:val="clear" w:color="auto" w:fill="FFFFFF"/>
        <w:spacing w:before="140" w:after="14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hoạt động của nhà trường trước cán bộ, giáo viên, học sinh, phụ huynh và quần chúng nhân dân trên địa bàn.</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Tổ chức thực hiện tốt các nội dung công khai cơ bản và quy chế dân chủ ở cơ sở để xây dựng mối đoàn kết trong nội bộ trong trường học.</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lastRenderedPageBreak/>
        <w:t>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 luật.</w:t>
      </w:r>
    </w:p>
    <w:p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 Nội dung thực hiện công khai</w:t>
      </w:r>
    </w:p>
    <w:p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1. Công khai cam kết chất lượng giáo dục và chất lượng GD thực tế</w:t>
      </w:r>
    </w:p>
    <w:p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1.1. Cam kết chất lượng giáo dục</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Điều kiện tuyển sinh vào lớp đầu cấp của nhà trường, thực hiện chương trình giáo dục, công tác phối hợp giữa nhà trường và gia đình học sinh, những yêu cầu về thái độ học tập của học sinh, điều kiện cơ sở vật chất của nhà trường, các hoạt động hỗ trợ học tập, sinh hoạt cho học sinh ở nhà trường, tình hình đội ngũ CBGV, NV và phương pháp quản lý của nhà trường; chỉ tiêu về học lực, hạnh kiểm, chỉ tiêu chất lượng mũi nhọn...</w:t>
      </w:r>
    </w:p>
    <w:p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w:t>
      </w:r>
      <w:r w:rsidR="001E06F6">
        <w:rPr>
          <w:rFonts w:ascii="Times New Roman" w:eastAsia="Times New Roman" w:hAnsi="Times New Roman" w:cs="Times New Roman"/>
          <w:b/>
          <w:bCs/>
          <w:color w:val="000000"/>
          <w:sz w:val="28"/>
          <w:szCs w:val="28"/>
          <w:shd w:val="clear" w:color="auto" w:fill="FFFFFF"/>
          <w:lang w:eastAsia="vi-VN"/>
        </w:rPr>
        <w:t>.2. Chất lượng giáo dục thực tế</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về chất lượng giáo dục: Kết quả xếp loại học lực, hạnh kiểm của học sinh cuối kỳ, cuối năm học theo từng khối lớp; số học sinh đạt giải trong các kỳ thi học sinh giỏi cấp huyện, tỉnh; tỉ lệ huy động số học sinh TN tiểu học vào lớp 6, số học sinh đủ điều kiện dự xét tốt nghiệp THCS, số học sinh được công nhận tốt nghiệp THCS, tỉ lệ học sinh được tuyển vào THPT.</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1.3. Mức chất lượn</w:t>
      </w:r>
      <w:r w:rsidR="001E06F6">
        <w:rPr>
          <w:rFonts w:ascii="Times New Roman" w:eastAsia="Times New Roman" w:hAnsi="Times New Roman" w:cs="Times New Roman"/>
          <w:b/>
          <w:bCs/>
          <w:color w:val="000000"/>
          <w:sz w:val="28"/>
          <w:szCs w:val="28"/>
          <w:shd w:val="clear" w:color="auto" w:fill="FFFFFF"/>
          <w:lang w:eastAsia="vi-VN"/>
        </w:rPr>
        <w:t>g tối thiểu, đạt chuẩn quốc gia</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Kế hoạch rà soát cơ sở vật chất xây dựng nhà trường đạt chuẩn quốc gia và kết quả đạt được.</w:t>
      </w:r>
    </w:p>
    <w:p w:rsidR="00957447" w:rsidRPr="00957447" w:rsidRDefault="001E06F6" w:rsidP="001E06F6">
      <w:pPr>
        <w:shd w:val="clear" w:color="auto" w:fill="FFFFFF"/>
        <w:spacing w:before="120" w:after="120" w:line="240" w:lineRule="auto"/>
        <w:ind w:right="240"/>
        <w:jc w:val="both"/>
        <w:rPr>
          <w:rFonts w:ascii="Helvetica" w:eastAsia="Times New Roman" w:hAnsi="Helvetica" w:cs="Times New Roman"/>
          <w:color w:val="333333"/>
          <w:sz w:val="20"/>
          <w:szCs w:val="20"/>
          <w:lang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1.4. Kiểm định nhà trường:</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rsidR="00957447" w:rsidRPr="001E06F6" w:rsidRDefault="001E06F6" w:rsidP="001E06F6">
      <w:pPr>
        <w:shd w:val="clear" w:color="auto" w:fill="FFFFFF"/>
        <w:spacing w:before="120" w:after="120" w:line="240" w:lineRule="auto"/>
        <w:ind w:right="24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2. Công khai về các điều k</w:t>
      </w:r>
      <w:r>
        <w:rPr>
          <w:rFonts w:ascii="Times New Roman" w:eastAsia="Times New Roman" w:hAnsi="Times New Roman" w:cs="Times New Roman"/>
          <w:b/>
          <w:bCs/>
          <w:color w:val="000000"/>
          <w:sz w:val="28"/>
          <w:szCs w:val="28"/>
          <w:shd w:val="clear" w:color="auto" w:fill="FFFFFF"/>
          <w:lang w:eastAsia="vi-VN"/>
        </w:rPr>
        <w:t>iện đảm bảo chất lượng giáo dục</w:t>
      </w:r>
    </w:p>
    <w:p w:rsidR="00957447" w:rsidRPr="001E06F6" w:rsidRDefault="001E06F6" w:rsidP="001E06F6">
      <w:pPr>
        <w:shd w:val="clear" w:color="auto" w:fill="FFFFFF"/>
        <w:spacing w:before="120" w:after="120" w:line="240" w:lineRule="auto"/>
        <w:ind w:right="24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Pr>
          <w:rFonts w:ascii="Times New Roman" w:eastAsia="Times New Roman" w:hAnsi="Times New Roman" w:cs="Times New Roman"/>
          <w:b/>
          <w:bCs/>
          <w:color w:val="000000"/>
          <w:sz w:val="28"/>
          <w:szCs w:val="28"/>
          <w:shd w:val="clear" w:color="auto" w:fill="FFFFFF"/>
          <w:lang w:eastAsia="vi-VN"/>
        </w:rPr>
        <w:t>2.1. Cơ sở vật chất</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Số lượng, diện tích các loại phòng học, phòng chức năng, phòng phục vụ học tập, sân chơi, bãi tập; số thiết bị dạy học đang sử dụng; số lượng máy vi tính; khu nhà vệ sinh; nguồn nước sinh hoạt; nguồn điện sáng, tường rào bảo vệ..</w:t>
      </w:r>
      <w:r w:rsidRPr="00957447">
        <w:rPr>
          <w:rFonts w:ascii="Times New Roman" w:eastAsia="Times New Roman" w:hAnsi="Times New Roman" w:cs="Times New Roman"/>
          <w:i/>
          <w:iCs/>
          <w:color w:val="000000"/>
          <w:sz w:val="28"/>
          <w:szCs w:val="28"/>
          <w:shd w:val="clear" w:color="auto" w:fill="FFFFFF"/>
          <w:lang w:eastAsia="vi-VN"/>
        </w:rPr>
        <w:t>.</w:t>
      </w:r>
    </w:p>
    <w:p w:rsidR="00957447" w:rsidRPr="001E06F6"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2.2. Đội ngũ nhà gi</w:t>
      </w:r>
      <w:r w:rsidR="001E06F6">
        <w:rPr>
          <w:rFonts w:ascii="Times New Roman" w:eastAsia="Times New Roman" w:hAnsi="Times New Roman" w:cs="Times New Roman"/>
          <w:b/>
          <w:bCs/>
          <w:color w:val="000000"/>
          <w:sz w:val="28"/>
          <w:szCs w:val="28"/>
          <w:shd w:val="clear" w:color="auto" w:fill="FFFFFF"/>
          <w:lang w:eastAsia="vi-VN"/>
        </w:rPr>
        <w:t>áo, cán bộ quản lý và nhân viên</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lastRenderedPageBreak/>
        <w:t xml:space="preserve"> Số lượng giáo viên, cán bộ quản lý và nhân viên được đào tạo, bồi dưỡng; hình thức, nội dung, trình độ và thời gian đào tạo,…</w:t>
      </w:r>
    </w:p>
    <w:p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3. Công khai thu chi tài chính</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học phí và các khoản thu khác từ người học: </w:t>
      </w:r>
      <w:r w:rsidRPr="00957447">
        <w:rPr>
          <w:rFonts w:ascii="Times New Roman" w:eastAsia="Times New Roman" w:hAnsi="Times New Roman" w:cs="Times New Roman"/>
          <w:color w:val="000000"/>
          <w:spacing w:val="-3"/>
          <w:sz w:val="28"/>
          <w:szCs w:val="28"/>
          <w:shd w:val="clear" w:color="auto" w:fill="FFFFFF"/>
          <w:lang w:eastAsia="vi-VN"/>
        </w:rPr>
        <w:t>mức </w:t>
      </w:r>
      <w:r w:rsidRPr="00957447">
        <w:rPr>
          <w:rFonts w:ascii="Times New Roman" w:eastAsia="Times New Roman" w:hAnsi="Times New Roman" w:cs="Times New Roman"/>
          <w:color w:val="000000"/>
          <w:sz w:val="28"/>
          <w:szCs w:val="28"/>
          <w:shd w:val="clear" w:color="auto" w:fill="FFFFFF"/>
          <w:lang w:eastAsia="vi-VN"/>
        </w:rPr>
        <w:t>thu học phí và các khoản thu khác theo từng năm học.</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khoản chi theo từng năm học: các khoản chi lương, chi bồi dưỡng chuyên môn, chi hội họp, hội thảo, chi tham quan học tập trong nước và nước ngoài.</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thực hiện chính sách về trợ cấp hàng năm và miễn, giảm học phí cho học sinh thuộc các đối tượng chính sách xã hội.</w:t>
      </w:r>
    </w:p>
    <w:p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III. Hình thức và thời điểm công khai</w:t>
      </w:r>
    </w:p>
    <w:p w:rsidR="00957447" w:rsidRPr="001E06F6" w:rsidRDefault="001E06F6"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3.1. Hình thức</w:t>
      </w:r>
    </w:p>
    <w:p w:rsidR="00957447" w:rsidRPr="001E06F6"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color w:val="000000"/>
          <w:sz w:val="28"/>
          <w:szCs w:val="28"/>
          <w:shd w:val="clear" w:color="auto" w:fill="FFFFFF"/>
          <w:lang w:eastAsia="vi-VN"/>
        </w:rPr>
        <w:t>- Công khai trên website của nhà trường</w:t>
      </w:r>
      <w:r w:rsidR="001E06F6">
        <w:rPr>
          <w:rFonts w:ascii="Times New Roman" w:eastAsia="Times New Roman" w:hAnsi="Times New Roman" w:cs="Times New Roman"/>
          <w:color w:val="000000"/>
          <w:sz w:val="28"/>
          <w:szCs w:val="28"/>
          <w:shd w:val="clear" w:color="auto" w:fill="FFFFFF"/>
          <w:lang w:val="en-US" w:eastAsia="vi-VN"/>
        </w:rPr>
        <w:t>.</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Niêm yết công khai tại bảng tin của nhà trường.</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khai trong các kỳ họp, hội nghị ban đại diện CMHS.</w:t>
      </w:r>
    </w:p>
    <w:p w:rsidR="00957447" w:rsidRPr="001E06F6" w:rsidRDefault="001E06F6"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3.2.Thời điểm công khai</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định kỳ hằng tháng, hằng kỳ, hằng năm, khi kết thúc năm học, đảm bảo tính đầy đủ, chính xác và cập nhật khi khai giảng năm học (tháng 9) và khi có thông tin </w:t>
      </w:r>
      <w:r w:rsidRPr="00957447">
        <w:rPr>
          <w:rFonts w:ascii="Times New Roman" w:eastAsia="Times New Roman" w:hAnsi="Times New Roman" w:cs="Times New Roman"/>
          <w:color w:val="000000"/>
          <w:spacing w:val="-3"/>
          <w:sz w:val="28"/>
          <w:szCs w:val="28"/>
          <w:shd w:val="clear" w:color="auto" w:fill="FFFFFF"/>
          <w:lang w:eastAsia="vi-VN"/>
        </w:rPr>
        <w:t>mới</w:t>
      </w:r>
      <w:r w:rsidR="001E06F6">
        <w:rPr>
          <w:rFonts w:ascii="Times New Roman" w:eastAsia="Times New Roman" w:hAnsi="Times New Roman" w:cs="Times New Roman"/>
          <w:color w:val="000000"/>
          <w:spacing w:val="-3"/>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hoặc thay đổi.</w:t>
      </w:r>
    </w:p>
    <w:p w:rsidR="00957447" w:rsidRPr="00957447" w:rsidRDefault="00957447" w:rsidP="00957447">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IV. Tổ chức thực hiện</w:t>
      </w:r>
    </w:p>
    <w:p w:rsidR="001E06F6" w:rsidRDefault="001E06F6" w:rsidP="001E06F6">
      <w:pPr>
        <w:shd w:val="clear" w:color="auto" w:fill="FFFFFF"/>
        <w:spacing w:before="120" w:after="120" w:line="240" w:lineRule="auto"/>
        <w:ind w:right="240" w:firstLine="720"/>
        <w:jc w:val="both"/>
        <w:rPr>
          <w:rFonts w:ascii="Times New Roman" w:eastAsia="Times New Roman" w:hAnsi="Times New Roman" w:cs="Times New Roman"/>
          <w:b/>
          <w:bCs/>
          <w:color w:val="000000"/>
          <w:sz w:val="28"/>
          <w:szCs w:val="28"/>
          <w:shd w:val="clear" w:color="auto" w:fill="FFFFFF"/>
          <w:lang w:val="en-US" w:eastAsia="vi-VN"/>
        </w:rPr>
      </w:pPr>
      <w:r>
        <w:rPr>
          <w:rFonts w:ascii="Times New Roman" w:eastAsia="Times New Roman" w:hAnsi="Times New Roman" w:cs="Times New Roman"/>
          <w:b/>
          <w:bCs/>
          <w:color w:val="000000"/>
          <w:sz w:val="28"/>
          <w:szCs w:val="28"/>
          <w:shd w:val="clear" w:color="auto" w:fill="FFFFFF"/>
          <w:lang w:eastAsia="vi-VN"/>
        </w:rPr>
        <w:t>4.1.Trách nhiệm của Hiệu trưởng</w:t>
      </w:r>
    </w:p>
    <w:p w:rsidR="00957447" w:rsidRPr="00957447" w:rsidRDefault="001E06F6" w:rsidP="001E06F6">
      <w:pPr>
        <w:shd w:val="clear" w:color="auto" w:fill="FFFFFF"/>
        <w:spacing w:before="120" w:after="120" w:line="240" w:lineRule="auto"/>
        <w:ind w:right="240"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 </w:t>
      </w:r>
      <w:r w:rsidR="00957447" w:rsidRPr="00957447">
        <w:rPr>
          <w:rFonts w:ascii="Times New Roman" w:eastAsia="Times New Roman" w:hAnsi="Times New Roman" w:cs="Times New Roman"/>
          <w:color w:val="000000"/>
          <w:sz w:val="28"/>
          <w:szCs w:val="28"/>
          <w:shd w:val="clear" w:color="auto" w:fill="FFFFFF"/>
          <w:lang w:eastAsia="vi-VN"/>
        </w:rPr>
        <w:t>- Triển khai kế hoạch Quy chế công khai theo Thông tư số 36/2017/TT-BGDĐT, ngày 28/12/2017 đến tập thể CBGV, NV và phụ huynh học sinh.</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Hiệu trưởng chịu trách nhiệm tổ chức thực hiện các nội dung, hình thức và thời điểm công khai theo quy định. Thực hiện tổng kết, đánh giá công tác công khai nhằm hoàn thiện và nâng cao hiệu quả công tác quản lý.</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Tạo điều kiện thuận lợi cho công tác kiểm tra việc thực hiện công khai của nhà trường, của các cấp.</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bố công khai trong cuộc họp với cán bộ, giáo viên, nhân viên của nhà trường.</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Niêm yết công khai kết quả kiểm tra tại nhà trường đảm bảo thuận tiện cho cán bộ, giáo viên, nhân viên, cha mẹ học sinh hoặc người học xem.</w:t>
      </w:r>
    </w:p>
    <w:p w:rsidR="00957447" w:rsidRPr="00957447" w:rsidRDefault="00957447" w:rsidP="00957447">
      <w:pPr>
        <w:shd w:val="clear" w:color="auto" w:fill="FFFFFF"/>
        <w:spacing w:before="120" w:after="120" w:line="240"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Đưa lên website của nhà trường.</w:t>
      </w:r>
    </w:p>
    <w:p w:rsidR="00957447" w:rsidRPr="00531AF7" w:rsidRDefault="001B5D3D" w:rsidP="001B5D3D">
      <w:pPr>
        <w:shd w:val="clear" w:color="auto" w:fill="FFFFFF"/>
        <w:spacing w:before="120" w:after="120" w:line="240" w:lineRule="auto"/>
        <w:ind w:right="24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 xml:space="preserve">4.2.Thành lập Ban chỉ đạo thực hiện </w:t>
      </w:r>
      <w:r w:rsidR="00531AF7">
        <w:rPr>
          <w:rFonts w:ascii="Times New Roman" w:eastAsia="Times New Roman" w:hAnsi="Times New Roman" w:cs="Times New Roman"/>
          <w:b/>
          <w:bCs/>
          <w:color w:val="000000"/>
          <w:sz w:val="28"/>
          <w:szCs w:val="28"/>
          <w:shd w:val="clear" w:color="auto" w:fill="FFFFFF"/>
          <w:lang w:eastAsia="vi-VN"/>
        </w:rPr>
        <w:t>Qui chế công khai</w:t>
      </w:r>
    </w:p>
    <w:tbl>
      <w:tblPr>
        <w:tblW w:w="907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51"/>
        <w:gridCol w:w="3402"/>
        <w:gridCol w:w="3163"/>
        <w:gridCol w:w="1656"/>
      </w:tblGrid>
      <w:tr w:rsidR="00957447" w:rsidRPr="00957447" w:rsidTr="00957447">
        <w:tc>
          <w:tcPr>
            <w:tcW w:w="851" w:type="dxa"/>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6"/>
                <w:szCs w:val="26"/>
                <w:lang w:eastAsia="vi-VN"/>
              </w:rPr>
              <w:lastRenderedPageBreak/>
              <w:t>TT</w:t>
            </w:r>
          </w:p>
        </w:tc>
        <w:tc>
          <w:tcPr>
            <w:tcW w:w="3402"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Họ và tên</w:t>
            </w:r>
          </w:p>
        </w:tc>
        <w:tc>
          <w:tcPr>
            <w:tcW w:w="3163"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Chức vụ</w:t>
            </w:r>
          </w:p>
        </w:tc>
        <w:tc>
          <w:tcPr>
            <w:tcW w:w="1656"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Ghi chú</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1</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Thị Tố Quyên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Hiệu trưởng</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Trưởng ban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2</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Trịnh Tiến Dũng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Phó Hiệu trưởng</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Phó ban</w:t>
            </w:r>
          </w:p>
        </w:tc>
      </w:tr>
      <w:tr w:rsidR="00957447" w:rsidRPr="00957447" w:rsidTr="001B5D3D">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3</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Xuân Sơn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rPr>
                <w:rFonts w:ascii="Times New Roman" w:eastAsia="Times New Roman" w:hAnsi="Times New Roman" w:cs="Times New Roman"/>
                <w:sz w:val="28"/>
                <w:szCs w:val="28"/>
                <w:lang w:val="en-US" w:eastAsia="vi-VN"/>
              </w:rPr>
            </w:pPr>
            <w:r w:rsidRPr="001B5D3D">
              <w:rPr>
                <w:rFonts w:ascii="Times New Roman" w:eastAsia="Times New Roman" w:hAnsi="Times New Roman" w:cs="Times New Roman"/>
                <w:sz w:val="28"/>
                <w:szCs w:val="28"/>
                <w:lang w:val="en-US" w:eastAsia="vi-VN"/>
              </w:rPr>
              <w:t>Trưởng ban thanh tra ND</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1B5D3D"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4</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Thế Vượng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Chủ tịch Công đoàn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5</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Nguyễn Thị Mến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Tổng phụ trách Đội</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6</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Vũ Thu 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val="en-US" w:eastAsia="vi-VN"/>
              </w:rPr>
            </w:pPr>
            <w:r>
              <w:rPr>
                <w:rFonts w:ascii="Times New Roman" w:eastAsia="Times New Roman" w:hAnsi="Times New Roman" w:cs="Times New Roman"/>
                <w:sz w:val="28"/>
                <w:szCs w:val="28"/>
                <w:lang w:eastAsia="vi-VN"/>
              </w:rPr>
              <w:t xml:space="preserve">Tổ trưởng tổ </w:t>
            </w:r>
            <w:r>
              <w:rPr>
                <w:rFonts w:ascii="Times New Roman" w:eastAsia="Times New Roman" w:hAnsi="Times New Roman" w:cs="Times New Roman"/>
                <w:sz w:val="28"/>
                <w:szCs w:val="28"/>
                <w:lang w:val="en-US" w:eastAsia="vi-VN"/>
              </w:rPr>
              <w:t>TN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7</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Đàm Thị Bích Phương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VP</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8</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Thị Huyền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XH</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9</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Trần Thị Thu</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Kế  toán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bl>
    <w:p w:rsidR="00957447" w:rsidRPr="00957447" w:rsidRDefault="00957447" w:rsidP="00957447">
      <w:pPr>
        <w:shd w:val="clear" w:color="auto" w:fill="FFFFFF"/>
        <w:spacing w:before="120" w:after="120" w:line="240" w:lineRule="auto"/>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Trên đây là Kế hoạch thực hiện công khai về chất lượng giáo dục, điều kiện đảm bảo chất lượng giáo dục v</w:t>
      </w:r>
      <w:r w:rsidR="00531AF7">
        <w:rPr>
          <w:rFonts w:ascii="Times New Roman" w:eastAsia="Times New Roman" w:hAnsi="Times New Roman" w:cs="Times New Roman"/>
          <w:color w:val="000000"/>
          <w:sz w:val="28"/>
          <w:szCs w:val="28"/>
          <w:shd w:val="clear" w:color="auto" w:fill="FFFFFF"/>
          <w:lang w:eastAsia="vi-VN"/>
        </w:rPr>
        <w:t>à thu chi tài chính năm học 20</w:t>
      </w:r>
      <w:r w:rsidR="00531AF7">
        <w:rPr>
          <w:rFonts w:ascii="Times New Roman" w:eastAsia="Times New Roman" w:hAnsi="Times New Roman" w:cs="Times New Roman"/>
          <w:color w:val="000000"/>
          <w:sz w:val="28"/>
          <w:szCs w:val="28"/>
          <w:shd w:val="clear" w:color="auto" w:fill="FFFFFF"/>
          <w:lang w:val="en-US" w:eastAsia="vi-VN"/>
        </w:rPr>
        <w:t>20</w:t>
      </w:r>
      <w:r w:rsidR="001E06F6">
        <w:rPr>
          <w:rFonts w:ascii="Times New Roman" w:eastAsia="Times New Roman" w:hAnsi="Times New Roman" w:cs="Times New Roman"/>
          <w:color w:val="000000"/>
          <w:sz w:val="28"/>
          <w:szCs w:val="28"/>
          <w:shd w:val="clear" w:color="auto" w:fill="FFFFFF"/>
          <w:lang w:eastAsia="vi-VN"/>
        </w:rPr>
        <w:t xml:space="preserve"> - 20</w:t>
      </w:r>
      <w:r w:rsidR="00531AF7">
        <w:rPr>
          <w:rFonts w:ascii="Times New Roman" w:eastAsia="Times New Roman" w:hAnsi="Times New Roman" w:cs="Times New Roman"/>
          <w:color w:val="000000"/>
          <w:sz w:val="28"/>
          <w:szCs w:val="28"/>
          <w:shd w:val="clear" w:color="auto" w:fill="FFFFFF"/>
          <w:lang w:val="en-US" w:eastAsia="vi-VN"/>
        </w:rPr>
        <w:t>21</w:t>
      </w:r>
      <w:bookmarkStart w:id="0" w:name="_GoBack"/>
      <w:bookmarkEnd w:id="0"/>
      <w:r w:rsidRPr="00957447">
        <w:rPr>
          <w:rFonts w:ascii="Times New Roman" w:eastAsia="Times New Roman" w:hAnsi="Times New Roman" w:cs="Times New Roman"/>
          <w:color w:val="000000"/>
          <w:sz w:val="28"/>
          <w:szCs w:val="28"/>
          <w:shd w:val="clear" w:color="auto" w:fill="FFFFFF"/>
          <w:lang w:eastAsia="vi-VN"/>
        </w:rPr>
        <w:t xml:space="preserve"> của trường THCS </w:t>
      </w:r>
      <w:r>
        <w:rPr>
          <w:rFonts w:ascii="Times New Roman" w:eastAsia="Times New Roman" w:hAnsi="Times New Roman" w:cs="Times New Roman"/>
          <w:color w:val="000000"/>
          <w:sz w:val="28"/>
          <w:szCs w:val="28"/>
          <w:shd w:val="clear" w:color="auto" w:fill="FFFFFF"/>
          <w:lang w:val="en-US" w:eastAsia="vi-VN"/>
        </w:rPr>
        <w:t>Phú Lãm</w:t>
      </w:r>
      <w:r w:rsidRPr="00957447">
        <w:rPr>
          <w:rFonts w:ascii="Times New Roman" w:eastAsia="Times New Roman" w:hAnsi="Times New Roman" w:cs="Times New Roman"/>
          <w:color w:val="000000"/>
          <w:sz w:val="28"/>
          <w:szCs w:val="28"/>
          <w:shd w:val="clear" w:color="auto" w:fill="FFFFFF"/>
          <w:lang w:eastAsia="vi-VN"/>
        </w:rPr>
        <w:t>./.</w:t>
      </w:r>
    </w:p>
    <w:tbl>
      <w:tblPr>
        <w:tblW w:w="0" w:type="auto"/>
        <w:tblLook w:val="04A0" w:firstRow="1" w:lastRow="0" w:firstColumn="1" w:lastColumn="0" w:noHBand="0" w:noVBand="1"/>
      </w:tblPr>
      <w:tblGrid>
        <w:gridCol w:w="4610"/>
        <w:gridCol w:w="4632"/>
      </w:tblGrid>
      <w:tr w:rsidR="001E06F6" w:rsidRPr="001E06F6" w:rsidTr="00171606">
        <w:tc>
          <w:tcPr>
            <w:tcW w:w="4786" w:type="dxa"/>
            <w:shd w:val="clear" w:color="auto" w:fill="auto"/>
          </w:tcPr>
          <w:p w:rsidR="001E06F6" w:rsidRPr="001E06F6" w:rsidRDefault="001E06F6" w:rsidP="001E06F6">
            <w:pPr>
              <w:spacing w:after="0" w:line="288" w:lineRule="auto"/>
              <w:rPr>
                <w:rFonts w:ascii="Times New Roman" w:eastAsia="Times New Roman" w:hAnsi="Times New Roman" w:cs="Times New Roman"/>
                <w:b/>
                <w:lang w:val="da-DK"/>
              </w:rPr>
            </w:pPr>
            <w:r w:rsidRPr="001E06F6">
              <w:rPr>
                <w:rFonts w:ascii="Times New Roman" w:eastAsia="Times New Roman" w:hAnsi="Times New Roman" w:cs="Times New Roman"/>
                <w:b/>
                <w:bCs/>
                <w:i/>
                <w:sz w:val="24"/>
                <w:lang w:val="fr-FR"/>
              </w:rPr>
              <w:t>Nơi nhận:</w:t>
            </w:r>
            <w:r w:rsidRPr="001E06F6">
              <w:rPr>
                <w:rFonts w:ascii="Times New Roman" w:eastAsia="Times New Roman" w:hAnsi="Times New Roman" w:cs="Times New Roman"/>
                <w:b/>
                <w:sz w:val="24"/>
                <w:lang w:val="da-DK"/>
              </w:rPr>
              <w:t xml:space="preserve"> </w:t>
            </w:r>
            <w:r w:rsidRPr="001E06F6">
              <w:rPr>
                <w:rFonts w:ascii="Times New Roman" w:eastAsia="Times New Roman" w:hAnsi="Times New Roman" w:cs="Times New Roman"/>
                <w:b/>
                <w:sz w:val="24"/>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t xml:space="preserve"> </w:t>
            </w:r>
          </w:p>
          <w:p w:rsidR="001E06F6" w:rsidRPr="001E06F6" w:rsidRDefault="001E06F6" w:rsidP="001E06F6">
            <w:pPr>
              <w:spacing w:after="0" w:line="288" w:lineRule="auto"/>
              <w:jc w:val="both"/>
              <w:rPr>
                <w:rFonts w:ascii="Times New Roman" w:eastAsia="Times New Roman" w:hAnsi="Times New Roman" w:cs="Times New Roman"/>
                <w:lang w:val="da-DK"/>
              </w:rPr>
            </w:pPr>
            <w:r w:rsidRPr="001E06F6">
              <w:rPr>
                <w:rFonts w:ascii="Times New Roman" w:eastAsia="Times New Roman" w:hAnsi="Times New Roman" w:cs="Times New Roman"/>
                <w:lang w:val="da-DK"/>
              </w:rPr>
              <w:t xml:space="preserve"> - </w:t>
            </w:r>
            <w:r>
              <w:rPr>
                <w:rFonts w:ascii="Times New Roman" w:eastAsia="Times New Roman" w:hAnsi="Times New Roman" w:cs="Times New Roman"/>
                <w:lang w:val="da-DK"/>
              </w:rPr>
              <w:t>PHT, TT</w:t>
            </w:r>
            <w:r w:rsidRPr="001E06F6">
              <w:rPr>
                <w:rFonts w:ascii="Times New Roman" w:eastAsia="Times New Roman" w:hAnsi="Times New Roman" w:cs="Times New Roman"/>
                <w:lang w:val="da-DK"/>
              </w:rPr>
              <w:t>;</w:t>
            </w:r>
          </w:p>
          <w:p w:rsidR="001E06F6" w:rsidRPr="001E06F6" w:rsidRDefault="001E06F6" w:rsidP="001E06F6">
            <w:pPr>
              <w:spacing w:after="0" w:line="288" w:lineRule="auto"/>
              <w:jc w:val="both"/>
              <w:rPr>
                <w:rFonts w:ascii="Times New Roman" w:eastAsia="Times New Roman" w:hAnsi="Times New Roman" w:cs="Times New Roman"/>
                <w:b/>
                <w:sz w:val="28"/>
                <w:szCs w:val="28"/>
                <w:lang w:val="nl-NL"/>
              </w:rPr>
            </w:pPr>
            <w:r w:rsidRPr="001E06F6">
              <w:rPr>
                <w:rFonts w:ascii="Times New Roman" w:eastAsia="Times New Roman" w:hAnsi="Times New Roman" w:cs="Times New Roman"/>
                <w:lang w:val="da-DK"/>
              </w:rPr>
              <w:t xml:space="preserve"> - Lưu: VT.</w:t>
            </w:r>
          </w:p>
        </w:tc>
        <w:tc>
          <w:tcPr>
            <w:tcW w:w="4787" w:type="dxa"/>
            <w:shd w:val="clear" w:color="auto" w:fill="auto"/>
          </w:tcPr>
          <w:p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r w:rsidRPr="001E06F6">
              <w:rPr>
                <w:rFonts w:ascii="Times New Roman" w:eastAsia="Times New Roman" w:hAnsi="Times New Roman" w:cs="Times New Roman"/>
                <w:b/>
                <w:sz w:val="26"/>
                <w:szCs w:val="28"/>
                <w:lang w:val="da-DK"/>
              </w:rPr>
              <w:t>HIỆU TRƯỞNG</w:t>
            </w:r>
          </w:p>
          <w:p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p>
          <w:p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p>
          <w:p w:rsidR="001E06F6" w:rsidRPr="001E06F6" w:rsidRDefault="001E06F6" w:rsidP="001E06F6">
            <w:pPr>
              <w:spacing w:before="120" w:after="0" w:line="288"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da-DK"/>
              </w:rPr>
              <w:t xml:space="preserve">               </w:t>
            </w:r>
            <w:r w:rsidRPr="001E06F6">
              <w:rPr>
                <w:rFonts w:ascii="Times New Roman" w:eastAsia="Times New Roman" w:hAnsi="Times New Roman" w:cs="Times New Roman"/>
                <w:b/>
                <w:sz w:val="28"/>
                <w:szCs w:val="28"/>
                <w:lang w:val="da-DK"/>
              </w:rPr>
              <w:t>Nguyễn Thị Tố Quyên</w:t>
            </w:r>
          </w:p>
        </w:tc>
      </w:tr>
    </w:tbl>
    <w:p w:rsidR="004E1421" w:rsidRDefault="004E1421"/>
    <w:sectPr w:rsidR="004E14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F9"/>
    <w:rsid w:val="001B5D3D"/>
    <w:rsid w:val="001E06F6"/>
    <w:rsid w:val="004E1421"/>
    <w:rsid w:val="00531AF7"/>
    <w:rsid w:val="006A28F9"/>
    <w:rsid w:val="00957447"/>
    <w:rsid w:val="009C395E"/>
    <w:rsid w:val="00C077D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D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34">
      <w:bodyDiv w:val="1"/>
      <w:marLeft w:val="0"/>
      <w:marRight w:val="0"/>
      <w:marTop w:val="0"/>
      <w:marBottom w:val="0"/>
      <w:divBdr>
        <w:top w:val="none" w:sz="0" w:space="0" w:color="auto"/>
        <w:left w:val="none" w:sz="0" w:space="0" w:color="auto"/>
        <w:bottom w:val="none" w:sz="0" w:space="0" w:color="auto"/>
        <w:right w:val="none" w:sz="0" w:space="0" w:color="auto"/>
      </w:divBdr>
      <w:divsChild>
        <w:div w:id="925919433">
          <w:marLeft w:val="0"/>
          <w:marRight w:val="0"/>
          <w:marTop w:val="0"/>
          <w:marBottom w:val="0"/>
          <w:divBdr>
            <w:top w:val="none" w:sz="0" w:space="0" w:color="auto"/>
            <w:left w:val="none" w:sz="0" w:space="0" w:color="auto"/>
            <w:bottom w:val="none" w:sz="0" w:space="0" w:color="auto"/>
            <w:right w:val="none" w:sz="0" w:space="0" w:color="auto"/>
          </w:divBdr>
          <w:divsChild>
            <w:div w:id="713891412">
              <w:marLeft w:val="0"/>
              <w:marRight w:val="0"/>
              <w:marTop w:val="0"/>
              <w:marBottom w:val="0"/>
              <w:divBdr>
                <w:top w:val="none" w:sz="0" w:space="0" w:color="auto"/>
                <w:left w:val="none" w:sz="0" w:space="0" w:color="auto"/>
                <w:bottom w:val="none" w:sz="0" w:space="0" w:color="auto"/>
                <w:right w:val="none" w:sz="0" w:space="0" w:color="auto"/>
              </w:divBdr>
              <w:divsChild>
                <w:div w:id="2114472163">
                  <w:marLeft w:val="0"/>
                  <w:marRight w:val="0"/>
                  <w:marTop w:val="0"/>
                  <w:marBottom w:val="0"/>
                  <w:divBdr>
                    <w:top w:val="none" w:sz="0" w:space="0" w:color="auto"/>
                    <w:left w:val="none" w:sz="0" w:space="0" w:color="auto"/>
                    <w:bottom w:val="none" w:sz="0" w:space="0" w:color="auto"/>
                    <w:right w:val="none" w:sz="0" w:space="0" w:color="auto"/>
                  </w:divBdr>
                </w:div>
                <w:div w:id="1036272263">
                  <w:marLeft w:val="0"/>
                  <w:marRight w:val="0"/>
                  <w:marTop w:val="0"/>
                  <w:marBottom w:val="0"/>
                  <w:divBdr>
                    <w:top w:val="none" w:sz="0" w:space="0" w:color="auto"/>
                    <w:left w:val="none" w:sz="0" w:space="0" w:color="auto"/>
                    <w:bottom w:val="none" w:sz="0" w:space="0" w:color="auto"/>
                    <w:right w:val="none" w:sz="0" w:space="0" w:color="auto"/>
                  </w:divBdr>
                </w:div>
                <w:div w:id="1208682247">
                  <w:marLeft w:val="0"/>
                  <w:marRight w:val="0"/>
                  <w:marTop w:val="0"/>
                  <w:marBottom w:val="0"/>
                  <w:divBdr>
                    <w:top w:val="none" w:sz="0" w:space="0" w:color="auto"/>
                    <w:left w:val="none" w:sz="0" w:space="0" w:color="auto"/>
                    <w:bottom w:val="none" w:sz="0" w:space="0" w:color="auto"/>
                    <w:right w:val="none" w:sz="0" w:space="0" w:color="auto"/>
                  </w:divBdr>
                </w:div>
              </w:divsChild>
            </w:div>
            <w:div w:id="392197346">
              <w:marLeft w:val="0"/>
              <w:marRight w:val="0"/>
              <w:marTop w:val="0"/>
              <w:marBottom w:val="0"/>
              <w:divBdr>
                <w:top w:val="none" w:sz="0" w:space="0" w:color="auto"/>
                <w:left w:val="single" w:sz="12" w:space="8" w:color="CCCCCC"/>
                <w:bottom w:val="none" w:sz="0" w:space="0" w:color="auto"/>
                <w:right w:val="none" w:sz="0" w:space="0" w:color="auto"/>
              </w:divBdr>
            </w:div>
          </w:divsChild>
        </w:div>
        <w:div w:id="248582508">
          <w:marLeft w:val="0"/>
          <w:marRight w:val="0"/>
          <w:marTop w:val="0"/>
          <w:marBottom w:val="0"/>
          <w:divBdr>
            <w:top w:val="none" w:sz="0" w:space="0" w:color="auto"/>
            <w:left w:val="none" w:sz="0" w:space="0" w:color="auto"/>
            <w:bottom w:val="none" w:sz="0" w:space="0" w:color="auto"/>
            <w:right w:val="none" w:sz="0" w:space="0" w:color="auto"/>
          </w:divBdr>
          <w:divsChild>
            <w:div w:id="50425197">
              <w:marLeft w:val="0"/>
              <w:marRight w:val="0"/>
              <w:marTop w:val="0"/>
              <w:marBottom w:val="0"/>
              <w:divBdr>
                <w:top w:val="none" w:sz="0" w:space="0" w:color="auto"/>
                <w:left w:val="none" w:sz="0" w:space="0" w:color="auto"/>
                <w:bottom w:val="none" w:sz="0" w:space="0" w:color="auto"/>
                <w:right w:val="none" w:sz="0" w:space="0" w:color="auto"/>
              </w:divBdr>
              <w:divsChild>
                <w:div w:id="6777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QuyenHung</dc:creator>
  <cp:keywords/>
  <dc:description/>
  <cp:lastModifiedBy>QuyenHung</cp:lastModifiedBy>
  <cp:revision>6</cp:revision>
  <cp:lastPrinted>2019-11-02T01:59:00Z</cp:lastPrinted>
  <dcterms:created xsi:type="dcterms:W3CDTF">2019-11-01T19:34:00Z</dcterms:created>
  <dcterms:modified xsi:type="dcterms:W3CDTF">2020-08-05T14:10:00Z</dcterms:modified>
</cp:coreProperties>
</file>